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CDA9" w14:textId="77777777" w:rsidR="00081440" w:rsidRDefault="00081440" w:rsidP="00081440">
      <w:pPr>
        <w:pStyle w:val="Titre"/>
      </w:pPr>
      <w:r>
        <w:t>Grille de réponse_ AMI Transition énergétique</w:t>
      </w:r>
    </w:p>
    <w:p w14:paraId="3B5FB6CB" w14:textId="77777777" w:rsidR="00081440" w:rsidRDefault="00081440" w:rsidP="00081440"/>
    <w:p w14:paraId="61F460E3" w14:textId="77777777" w:rsidR="00081440" w:rsidRPr="00107AB7" w:rsidRDefault="00081440" w:rsidP="00081440">
      <w:pPr>
        <w:rPr>
          <w:i/>
          <w:iCs/>
        </w:rPr>
      </w:pPr>
      <w:r w:rsidRPr="00107AB7">
        <w:rPr>
          <w:i/>
          <w:iCs/>
        </w:rPr>
        <w:t>Informations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440" w14:paraId="53A7164E" w14:textId="77777777" w:rsidTr="00E07414">
        <w:tc>
          <w:tcPr>
            <w:tcW w:w="4531" w:type="dxa"/>
            <w:shd w:val="clear" w:color="auto" w:fill="808080" w:themeFill="accent4"/>
          </w:tcPr>
          <w:p w14:paraId="7735C7D1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 de l’entreprise innovante</w:t>
            </w:r>
          </w:p>
        </w:tc>
        <w:tc>
          <w:tcPr>
            <w:tcW w:w="4531" w:type="dxa"/>
          </w:tcPr>
          <w:p w14:paraId="653F9795" w14:textId="77777777" w:rsidR="00081440" w:rsidRDefault="00081440" w:rsidP="00E07414"/>
        </w:tc>
      </w:tr>
      <w:tr w:rsidR="00081440" w14:paraId="46E9EC89" w14:textId="77777777" w:rsidTr="00E07414">
        <w:tc>
          <w:tcPr>
            <w:tcW w:w="4531" w:type="dxa"/>
            <w:shd w:val="clear" w:color="auto" w:fill="808080" w:themeFill="accent4"/>
          </w:tcPr>
          <w:p w14:paraId="4C0F8CBF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Nom du(es) dirigeant(s) </w:t>
            </w:r>
          </w:p>
        </w:tc>
        <w:tc>
          <w:tcPr>
            <w:tcW w:w="4531" w:type="dxa"/>
          </w:tcPr>
          <w:p w14:paraId="0B975022" w14:textId="77777777" w:rsidR="00081440" w:rsidRDefault="00081440" w:rsidP="00E07414"/>
        </w:tc>
      </w:tr>
      <w:tr w:rsidR="00081440" w14:paraId="6BB203F5" w14:textId="77777777" w:rsidTr="00E07414">
        <w:tc>
          <w:tcPr>
            <w:tcW w:w="4531" w:type="dxa"/>
            <w:shd w:val="clear" w:color="auto" w:fill="808080" w:themeFill="accent4"/>
          </w:tcPr>
          <w:p w14:paraId="172428DA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Mail</w:t>
            </w:r>
          </w:p>
        </w:tc>
        <w:tc>
          <w:tcPr>
            <w:tcW w:w="4531" w:type="dxa"/>
          </w:tcPr>
          <w:p w14:paraId="613FE7F1" w14:textId="77777777" w:rsidR="00081440" w:rsidRDefault="00081440" w:rsidP="00E07414"/>
        </w:tc>
      </w:tr>
      <w:tr w:rsidR="00081440" w14:paraId="7782E222" w14:textId="77777777" w:rsidTr="00E07414">
        <w:tc>
          <w:tcPr>
            <w:tcW w:w="4531" w:type="dxa"/>
            <w:shd w:val="clear" w:color="auto" w:fill="808080" w:themeFill="accent4"/>
          </w:tcPr>
          <w:p w14:paraId="274EAE10" w14:textId="77777777" w:rsidR="00081440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Téléphone</w:t>
            </w:r>
          </w:p>
        </w:tc>
        <w:tc>
          <w:tcPr>
            <w:tcW w:w="4531" w:type="dxa"/>
          </w:tcPr>
          <w:p w14:paraId="1078708F" w14:textId="77777777" w:rsidR="00081440" w:rsidRDefault="00081440" w:rsidP="00E07414"/>
        </w:tc>
      </w:tr>
      <w:tr w:rsidR="00081440" w14:paraId="77AC37E3" w14:textId="77777777" w:rsidTr="00E07414">
        <w:tc>
          <w:tcPr>
            <w:tcW w:w="4531" w:type="dxa"/>
            <w:shd w:val="clear" w:color="auto" w:fill="808080" w:themeFill="accent4"/>
          </w:tcPr>
          <w:p w14:paraId="732A176D" w14:textId="77777777" w:rsidR="00081440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Adresse</w:t>
            </w:r>
          </w:p>
        </w:tc>
        <w:tc>
          <w:tcPr>
            <w:tcW w:w="4531" w:type="dxa"/>
          </w:tcPr>
          <w:p w14:paraId="30D1B226" w14:textId="77777777" w:rsidR="00081440" w:rsidRDefault="00081440" w:rsidP="00E07414"/>
        </w:tc>
      </w:tr>
      <w:tr w:rsidR="00081440" w14:paraId="0C6395E9" w14:textId="77777777" w:rsidTr="00E07414">
        <w:tc>
          <w:tcPr>
            <w:tcW w:w="4531" w:type="dxa"/>
            <w:shd w:val="clear" w:color="auto" w:fill="808080" w:themeFill="accent4"/>
          </w:tcPr>
          <w:p w14:paraId="24E908BC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Site internet (url)</w:t>
            </w:r>
          </w:p>
        </w:tc>
        <w:tc>
          <w:tcPr>
            <w:tcW w:w="4531" w:type="dxa"/>
          </w:tcPr>
          <w:p w14:paraId="1B00E526" w14:textId="77777777" w:rsidR="00081440" w:rsidRDefault="00081440" w:rsidP="00E07414"/>
        </w:tc>
      </w:tr>
      <w:tr w:rsidR="00081440" w14:paraId="0E61D9FF" w14:textId="77777777" w:rsidTr="00E07414">
        <w:tc>
          <w:tcPr>
            <w:tcW w:w="4531" w:type="dxa"/>
            <w:shd w:val="clear" w:color="auto" w:fill="808080" w:themeFill="accent4"/>
          </w:tcPr>
          <w:p w14:paraId="637ABA79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LinkedIn (url)</w:t>
            </w:r>
          </w:p>
        </w:tc>
        <w:tc>
          <w:tcPr>
            <w:tcW w:w="4531" w:type="dxa"/>
          </w:tcPr>
          <w:p w14:paraId="7650A1F3" w14:textId="77777777" w:rsidR="00081440" w:rsidRDefault="00081440" w:rsidP="00E07414"/>
        </w:tc>
      </w:tr>
    </w:tbl>
    <w:p w14:paraId="5AF4C2B5" w14:textId="77777777" w:rsidR="00081440" w:rsidRDefault="00081440" w:rsidP="00081440"/>
    <w:p w14:paraId="7ADE86FF" w14:textId="77777777" w:rsidR="00081440" w:rsidRPr="00107AB7" w:rsidRDefault="00081440" w:rsidP="00081440">
      <w:pPr>
        <w:rPr>
          <w:i/>
          <w:iCs/>
        </w:rPr>
      </w:pPr>
      <w:r w:rsidRPr="00107AB7">
        <w:rPr>
          <w:i/>
          <w:iCs/>
        </w:rPr>
        <w:t>Information</w:t>
      </w:r>
      <w:r>
        <w:rPr>
          <w:i/>
          <w:iCs/>
        </w:rPr>
        <w:t>s</w:t>
      </w:r>
      <w:r w:rsidRPr="00107AB7">
        <w:rPr>
          <w:i/>
          <w:iCs/>
        </w:rPr>
        <w:t xml:space="preserve"> sur </w:t>
      </w:r>
      <w:r>
        <w:rPr>
          <w:i/>
          <w:iCs/>
        </w:rPr>
        <w:t>l’entreprise innovante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440" w14:paraId="435441F5" w14:textId="77777777" w:rsidTr="00E07414">
        <w:tc>
          <w:tcPr>
            <w:tcW w:w="4531" w:type="dxa"/>
            <w:shd w:val="clear" w:color="auto" w:fill="808080" w:themeFill="accent4"/>
          </w:tcPr>
          <w:p w14:paraId="45EDDE65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de création</w:t>
            </w:r>
          </w:p>
        </w:tc>
        <w:tc>
          <w:tcPr>
            <w:tcW w:w="4531" w:type="dxa"/>
          </w:tcPr>
          <w:p w14:paraId="5179A8F9" w14:textId="77777777" w:rsidR="00081440" w:rsidRDefault="00081440" w:rsidP="00E07414"/>
        </w:tc>
      </w:tr>
      <w:tr w:rsidR="00081440" w14:paraId="240F1177" w14:textId="77777777" w:rsidTr="00E07414">
        <w:tc>
          <w:tcPr>
            <w:tcW w:w="4531" w:type="dxa"/>
            <w:shd w:val="clear" w:color="auto" w:fill="808080" w:themeFill="accent4"/>
          </w:tcPr>
          <w:p w14:paraId="12732441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Pays </w:t>
            </w:r>
          </w:p>
        </w:tc>
        <w:tc>
          <w:tcPr>
            <w:tcW w:w="4531" w:type="dxa"/>
          </w:tcPr>
          <w:p w14:paraId="664299B1" w14:textId="77777777" w:rsidR="00081440" w:rsidRDefault="00081440" w:rsidP="00E07414"/>
        </w:tc>
      </w:tr>
      <w:tr w:rsidR="00081440" w14:paraId="55569206" w14:textId="77777777" w:rsidTr="00E07414">
        <w:tc>
          <w:tcPr>
            <w:tcW w:w="4531" w:type="dxa"/>
            <w:shd w:val="clear" w:color="auto" w:fill="808080" w:themeFill="accent4"/>
          </w:tcPr>
          <w:p w14:paraId="711DC6DD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Région / Département</w:t>
            </w:r>
          </w:p>
        </w:tc>
        <w:tc>
          <w:tcPr>
            <w:tcW w:w="4531" w:type="dxa"/>
          </w:tcPr>
          <w:p w14:paraId="1E62F4D0" w14:textId="77777777" w:rsidR="00081440" w:rsidRDefault="00081440" w:rsidP="00E07414"/>
        </w:tc>
      </w:tr>
      <w:tr w:rsidR="00081440" w14:paraId="241A436D" w14:textId="77777777" w:rsidTr="00E07414">
        <w:tc>
          <w:tcPr>
            <w:tcW w:w="4531" w:type="dxa"/>
            <w:shd w:val="clear" w:color="auto" w:fill="808080" w:themeFill="accent4"/>
          </w:tcPr>
          <w:p w14:paraId="752CCE70" w14:textId="77777777" w:rsidR="00081440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Ville</w:t>
            </w:r>
          </w:p>
        </w:tc>
        <w:tc>
          <w:tcPr>
            <w:tcW w:w="4531" w:type="dxa"/>
          </w:tcPr>
          <w:p w14:paraId="52F88BDB" w14:textId="77777777" w:rsidR="00081440" w:rsidRDefault="00081440" w:rsidP="00E07414"/>
        </w:tc>
      </w:tr>
      <w:tr w:rsidR="00081440" w14:paraId="03726352" w14:textId="77777777" w:rsidTr="00E07414">
        <w:tc>
          <w:tcPr>
            <w:tcW w:w="4531" w:type="dxa"/>
            <w:shd w:val="clear" w:color="auto" w:fill="808080" w:themeFill="accent4"/>
          </w:tcPr>
          <w:p w14:paraId="1E997189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 adhérent French Tech, précisez la communauté</w:t>
            </w:r>
          </w:p>
        </w:tc>
        <w:tc>
          <w:tcPr>
            <w:tcW w:w="4531" w:type="dxa"/>
          </w:tcPr>
          <w:p w14:paraId="7FA54C70" w14:textId="77777777" w:rsidR="00081440" w:rsidRDefault="00081440" w:rsidP="00E07414"/>
        </w:tc>
      </w:tr>
      <w:tr w:rsidR="00081440" w14:paraId="35719394" w14:textId="77777777" w:rsidTr="00E07414">
        <w:tc>
          <w:tcPr>
            <w:tcW w:w="4531" w:type="dxa"/>
            <w:shd w:val="clear" w:color="auto" w:fill="808080" w:themeFill="accent4"/>
          </w:tcPr>
          <w:p w14:paraId="5658F35D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 hébergé dans un incubateur / accélérateur / pépinière, précisez lequel</w:t>
            </w:r>
          </w:p>
        </w:tc>
        <w:tc>
          <w:tcPr>
            <w:tcW w:w="4531" w:type="dxa"/>
          </w:tcPr>
          <w:p w14:paraId="2D7D27EE" w14:textId="77777777" w:rsidR="00081440" w:rsidRDefault="00081440" w:rsidP="00E07414"/>
        </w:tc>
      </w:tr>
    </w:tbl>
    <w:p w14:paraId="61375E7E" w14:textId="77777777" w:rsidR="00081440" w:rsidRDefault="00081440" w:rsidP="00081440"/>
    <w:p w14:paraId="2430FDCA" w14:textId="77777777" w:rsidR="00081440" w:rsidRPr="00107AB7" w:rsidRDefault="00081440" w:rsidP="00081440">
      <w:pPr>
        <w:rPr>
          <w:i/>
          <w:iCs/>
        </w:rPr>
      </w:pPr>
      <w:r w:rsidRPr="00107AB7">
        <w:rPr>
          <w:i/>
          <w:iCs/>
        </w:rPr>
        <w:t xml:space="preserve">Informations sur la solution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440" w14:paraId="63E117E8" w14:textId="77777777" w:rsidTr="00E07414">
        <w:tc>
          <w:tcPr>
            <w:tcW w:w="4531" w:type="dxa"/>
            <w:shd w:val="clear" w:color="auto" w:fill="808080" w:themeFill="accent4"/>
          </w:tcPr>
          <w:p w14:paraId="0684E516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 de la solution</w:t>
            </w:r>
          </w:p>
        </w:tc>
        <w:tc>
          <w:tcPr>
            <w:tcW w:w="4531" w:type="dxa"/>
          </w:tcPr>
          <w:p w14:paraId="33552109" w14:textId="77777777" w:rsidR="00081440" w:rsidRDefault="00081440" w:rsidP="00E07414"/>
        </w:tc>
      </w:tr>
      <w:tr w:rsidR="00081440" w14:paraId="04F3DAA8" w14:textId="77777777" w:rsidTr="00E07414">
        <w:tc>
          <w:tcPr>
            <w:tcW w:w="4531" w:type="dxa"/>
            <w:shd w:val="clear" w:color="auto" w:fill="808080" w:themeFill="accent4"/>
          </w:tcPr>
          <w:p w14:paraId="4D5EFD9E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Description succincte de la solution</w:t>
            </w:r>
          </w:p>
        </w:tc>
        <w:tc>
          <w:tcPr>
            <w:tcW w:w="4531" w:type="dxa"/>
          </w:tcPr>
          <w:p w14:paraId="5034642C" w14:textId="77777777" w:rsidR="00081440" w:rsidRDefault="00081440" w:rsidP="00E07414"/>
        </w:tc>
      </w:tr>
      <w:tr w:rsidR="00081440" w14:paraId="67450917" w14:textId="77777777" w:rsidTr="00E07414">
        <w:tc>
          <w:tcPr>
            <w:tcW w:w="4531" w:type="dxa"/>
            <w:shd w:val="clear" w:color="auto" w:fill="808080" w:themeFill="accent4"/>
          </w:tcPr>
          <w:p w14:paraId="1A181D60" w14:textId="77777777" w:rsidR="00081440" w:rsidRPr="00107AB7" w:rsidRDefault="00081440" w:rsidP="00E07414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Domaine(s) d’utilisation (</w:t>
            </w:r>
            <w:r w:rsidRPr="00B76636">
              <w:rPr>
                <w:b/>
                <w:bCs/>
                <w:color w:val="FFFFFF" w:themeColor="background1"/>
              </w:rPr>
              <w:t>qualité de l’air, mobilité, urbanisme, économie circulaire, gestion des systèmes d’information</w:t>
            </w:r>
            <w:r>
              <w:rPr>
                <w:b/>
                <w:bCs/>
                <w:color w:val="FFFFFF" w:themeColor="background1"/>
              </w:rPr>
              <w:t>, etc.)</w:t>
            </w:r>
          </w:p>
        </w:tc>
        <w:tc>
          <w:tcPr>
            <w:tcW w:w="4531" w:type="dxa"/>
          </w:tcPr>
          <w:p w14:paraId="2A2BA426" w14:textId="77777777" w:rsidR="00081440" w:rsidRDefault="00081440" w:rsidP="00E07414"/>
        </w:tc>
      </w:tr>
      <w:tr w:rsidR="00081440" w14:paraId="1E455777" w14:textId="77777777" w:rsidTr="00E07414">
        <w:tc>
          <w:tcPr>
            <w:tcW w:w="4531" w:type="dxa"/>
            <w:shd w:val="clear" w:color="auto" w:fill="808080" w:themeFill="accent4"/>
          </w:tcPr>
          <w:p w14:paraId="5E7A958A" w14:textId="77777777" w:rsidR="00081440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Thème(s) traité(s) parmi la liste suivante : </w:t>
            </w:r>
          </w:p>
          <w:p w14:paraId="1FC7B556" w14:textId="77777777" w:rsidR="00081440" w:rsidRPr="00107AB7" w:rsidRDefault="00081440" w:rsidP="00E07414">
            <w:pPr>
              <w:pStyle w:val="Paragraphedeliste"/>
              <w:numPr>
                <w:ilvl w:val="1"/>
                <w:numId w:val="1"/>
              </w:numPr>
              <w:ind w:left="589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une</w:t>
            </w:r>
            <w:proofErr w:type="gramEnd"/>
            <w:r w:rsidRPr="00107AB7">
              <w:rPr>
                <w:color w:val="FFFFFF" w:themeColor="background1"/>
              </w:rPr>
              <w:t xml:space="preserve"> réduction significative : </w:t>
            </w:r>
          </w:p>
          <w:p w14:paraId="4B8474CA" w14:textId="77777777" w:rsidR="00081440" w:rsidRPr="00107AB7" w:rsidRDefault="00081440" w:rsidP="00E07414">
            <w:pPr>
              <w:pStyle w:val="Paragraphedeliste"/>
              <w:numPr>
                <w:ilvl w:val="3"/>
                <w:numId w:val="2"/>
              </w:numPr>
              <w:ind w:left="1298" w:hanging="337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de</w:t>
            </w:r>
            <w:proofErr w:type="gramEnd"/>
            <w:r w:rsidRPr="00107AB7">
              <w:rPr>
                <w:color w:val="FFFFFF" w:themeColor="background1"/>
              </w:rPr>
              <w:t xml:space="preserve"> l’utilisation d'énergies fossiles ; </w:t>
            </w:r>
          </w:p>
          <w:p w14:paraId="33814D57" w14:textId="77777777" w:rsidR="00081440" w:rsidRPr="00107AB7" w:rsidRDefault="00081440" w:rsidP="00E07414">
            <w:pPr>
              <w:pStyle w:val="Paragraphedeliste"/>
              <w:numPr>
                <w:ilvl w:val="3"/>
                <w:numId w:val="2"/>
              </w:numPr>
              <w:ind w:left="1298" w:hanging="337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de</w:t>
            </w:r>
            <w:proofErr w:type="gramEnd"/>
            <w:r w:rsidRPr="00107AB7">
              <w:rPr>
                <w:color w:val="FFFFFF" w:themeColor="background1"/>
              </w:rPr>
              <w:t xml:space="preserve"> tout type de pollution ; </w:t>
            </w:r>
          </w:p>
          <w:p w14:paraId="0280C1ED" w14:textId="77777777" w:rsidR="00081440" w:rsidRPr="00107AB7" w:rsidRDefault="00081440" w:rsidP="00E07414">
            <w:pPr>
              <w:pStyle w:val="Paragraphedeliste"/>
              <w:numPr>
                <w:ilvl w:val="3"/>
                <w:numId w:val="2"/>
              </w:numPr>
              <w:ind w:left="1298" w:hanging="337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d’émissions</w:t>
            </w:r>
            <w:proofErr w:type="gramEnd"/>
            <w:r w:rsidRPr="00107AB7">
              <w:rPr>
                <w:color w:val="FFFFFF" w:themeColor="background1"/>
              </w:rPr>
              <w:t xml:space="preserve"> de CO2 ; </w:t>
            </w:r>
          </w:p>
          <w:p w14:paraId="209C40DF" w14:textId="77777777" w:rsidR="00081440" w:rsidRPr="00107AB7" w:rsidRDefault="00081440" w:rsidP="00E07414">
            <w:pPr>
              <w:pStyle w:val="Paragraphedeliste"/>
              <w:numPr>
                <w:ilvl w:val="3"/>
                <w:numId w:val="2"/>
              </w:numPr>
              <w:ind w:left="1298" w:hanging="337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de</w:t>
            </w:r>
            <w:proofErr w:type="gramEnd"/>
            <w:r w:rsidRPr="00107AB7">
              <w:rPr>
                <w:color w:val="FFFFFF" w:themeColor="background1"/>
              </w:rPr>
              <w:t xml:space="preserve"> ressources consommées ; </w:t>
            </w:r>
          </w:p>
          <w:p w14:paraId="25715F17" w14:textId="77777777" w:rsidR="00081440" w:rsidRPr="00107AB7" w:rsidRDefault="00081440" w:rsidP="00E07414">
            <w:pPr>
              <w:pStyle w:val="Paragraphedeliste"/>
              <w:numPr>
                <w:ilvl w:val="3"/>
                <w:numId w:val="2"/>
              </w:numPr>
              <w:ind w:left="1298" w:hanging="337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de</w:t>
            </w:r>
            <w:proofErr w:type="gramEnd"/>
            <w:r w:rsidRPr="00107AB7">
              <w:rPr>
                <w:color w:val="FFFFFF" w:themeColor="background1"/>
              </w:rPr>
              <w:t xml:space="preserve"> la précarité énergétique. </w:t>
            </w:r>
          </w:p>
          <w:p w14:paraId="0959C90E" w14:textId="77777777" w:rsidR="00081440" w:rsidRPr="00107AB7" w:rsidRDefault="00081440" w:rsidP="00E07414">
            <w:pPr>
              <w:pStyle w:val="Paragraphedeliste"/>
              <w:numPr>
                <w:ilvl w:val="1"/>
                <w:numId w:val="1"/>
              </w:numPr>
              <w:ind w:left="589"/>
              <w:jc w:val="both"/>
              <w:rPr>
                <w:color w:val="FFFFFF" w:themeColor="background1"/>
              </w:rPr>
            </w:pPr>
            <w:r w:rsidRPr="00107AB7">
              <w:rPr>
                <w:color w:val="FFFFFF" w:themeColor="background1"/>
              </w:rPr>
              <w:t xml:space="preserve">OU un accroissement significatif : </w:t>
            </w:r>
          </w:p>
          <w:p w14:paraId="5482CD71" w14:textId="77777777" w:rsidR="00081440" w:rsidRPr="00107AB7" w:rsidRDefault="00081440" w:rsidP="00E07414">
            <w:pPr>
              <w:pStyle w:val="Paragraphedeliste"/>
              <w:numPr>
                <w:ilvl w:val="2"/>
                <w:numId w:val="1"/>
              </w:numPr>
              <w:ind w:left="1298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de</w:t>
            </w:r>
            <w:proofErr w:type="gramEnd"/>
            <w:r w:rsidRPr="00107AB7">
              <w:rPr>
                <w:color w:val="FFFFFF" w:themeColor="background1"/>
              </w:rPr>
              <w:t xml:space="preserve"> l’utilisation d’énergies renouvelables ; </w:t>
            </w:r>
          </w:p>
          <w:p w14:paraId="39103A19" w14:textId="77777777" w:rsidR="00081440" w:rsidRPr="00107AB7" w:rsidRDefault="00081440" w:rsidP="00E07414">
            <w:pPr>
              <w:pStyle w:val="Paragraphedeliste"/>
              <w:numPr>
                <w:ilvl w:val="2"/>
                <w:numId w:val="1"/>
              </w:numPr>
              <w:ind w:left="1298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de</w:t>
            </w:r>
            <w:proofErr w:type="gramEnd"/>
            <w:r w:rsidRPr="00107AB7">
              <w:rPr>
                <w:color w:val="FFFFFF" w:themeColor="background1"/>
              </w:rPr>
              <w:t xml:space="preserve"> l’indice de bien-être et de qualité de vie ;</w:t>
            </w:r>
          </w:p>
          <w:p w14:paraId="3E91A6F3" w14:textId="77777777" w:rsidR="00081440" w:rsidRPr="00107AB7" w:rsidRDefault="00081440" w:rsidP="00E07414">
            <w:pPr>
              <w:pStyle w:val="Paragraphedeliste"/>
              <w:numPr>
                <w:ilvl w:val="2"/>
                <w:numId w:val="1"/>
              </w:numPr>
              <w:ind w:left="1298"/>
              <w:jc w:val="both"/>
              <w:rPr>
                <w:color w:val="FFFFFF" w:themeColor="background1"/>
              </w:rPr>
            </w:pPr>
            <w:proofErr w:type="gramStart"/>
            <w:r w:rsidRPr="00107AB7">
              <w:rPr>
                <w:color w:val="FFFFFF" w:themeColor="background1"/>
              </w:rPr>
              <w:t>d’emplois</w:t>
            </w:r>
            <w:proofErr w:type="gramEnd"/>
            <w:r w:rsidRPr="00107AB7">
              <w:rPr>
                <w:color w:val="FFFFFF" w:themeColor="background1"/>
              </w:rPr>
              <w:t xml:space="preserve"> locaux ;</w:t>
            </w:r>
          </w:p>
          <w:p w14:paraId="74BE9842" w14:textId="77777777" w:rsidR="00081440" w:rsidRDefault="00081440" w:rsidP="00E0741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531" w:type="dxa"/>
          </w:tcPr>
          <w:p w14:paraId="4EE40FF7" w14:textId="77777777" w:rsidR="00081440" w:rsidRDefault="00081440" w:rsidP="00E07414"/>
        </w:tc>
      </w:tr>
      <w:tr w:rsidR="00081440" w14:paraId="043CB11C" w14:textId="77777777" w:rsidTr="00E07414">
        <w:tc>
          <w:tcPr>
            <w:tcW w:w="4531" w:type="dxa"/>
            <w:shd w:val="clear" w:color="auto" w:fill="808080" w:themeFill="accent4"/>
          </w:tcPr>
          <w:p w14:paraId="653936D0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Niveau d’avancement de la solution (test, prototypage, commercialisation, etc.)</w:t>
            </w:r>
          </w:p>
        </w:tc>
        <w:tc>
          <w:tcPr>
            <w:tcW w:w="4531" w:type="dxa"/>
          </w:tcPr>
          <w:p w14:paraId="5EF8A772" w14:textId="77777777" w:rsidR="00081440" w:rsidRDefault="00081440" w:rsidP="00E07414"/>
        </w:tc>
      </w:tr>
      <w:tr w:rsidR="00081440" w14:paraId="615D94B6" w14:textId="77777777" w:rsidTr="00E07414">
        <w:tc>
          <w:tcPr>
            <w:tcW w:w="4531" w:type="dxa"/>
            <w:shd w:val="clear" w:color="auto" w:fill="808080" w:themeFill="accent4"/>
          </w:tcPr>
          <w:p w14:paraId="276339D8" w14:textId="77777777" w:rsidR="00081440" w:rsidRPr="00084B66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Calendrier de finalisation de la solution / commercialisation envisagé</w:t>
            </w:r>
          </w:p>
        </w:tc>
        <w:tc>
          <w:tcPr>
            <w:tcW w:w="4531" w:type="dxa"/>
          </w:tcPr>
          <w:p w14:paraId="24AECF90" w14:textId="77777777" w:rsidR="00081440" w:rsidRDefault="00081440" w:rsidP="00E07414"/>
        </w:tc>
      </w:tr>
      <w:tr w:rsidR="00081440" w14:paraId="6690D7B3" w14:textId="77777777" w:rsidTr="00E07414">
        <w:tc>
          <w:tcPr>
            <w:tcW w:w="4531" w:type="dxa"/>
            <w:shd w:val="clear" w:color="auto" w:fill="808080" w:themeFill="accent4"/>
          </w:tcPr>
          <w:p w14:paraId="5E1EFC4E" w14:textId="77777777" w:rsidR="00081440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Clientèle cible</w:t>
            </w:r>
          </w:p>
        </w:tc>
        <w:tc>
          <w:tcPr>
            <w:tcW w:w="4531" w:type="dxa"/>
          </w:tcPr>
          <w:p w14:paraId="65C235A5" w14:textId="77777777" w:rsidR="00081440" w:rsidRDefault="00081440" w:rsidP="00E07414"/>
        </w:tc>
      </w:tr>
    </w:tbl>
    <w:p w14:paraId="5DAFE948" w14:textId="77777777" w:rsidR="00081440" w:rsidRDefault="00081440" w:rsidP="00081440">
      <w:pPr>
        <w:rPr>
          <w:i/>
          <w:iCs/>
        </w:rPr>
      </w:pPr>
    </w:p>
    <w:p w14:paraId="409567A4" w14:textId="77777777" w:rsidR="00081440" w:rsidRDefault="00081440" w:rsidP="00081440">
      <w:pPr>
        <w:rPr>
          <w:i/>
          <w:iCs/>
        </w:rPr>
      </w:pPr>
      <w:r>
        <w:rPr>
          <w:i/>
          <w:iCs/>
        </w:rPr>
        <w:t>Détails de la solution</w:t>
      </w:r>
    </w:p>
    <w:p w14:paraId="3EB5DB6A" w14:textId="77777777" w:rsidR="00081440" w:rsidRDefault="00081440" w:rsidP="0008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Description de la solution (schéma / illustrations) : </w:t>
      </w:r>
    </w:p>
    <w:p w14:paraId="61AF4D5E" w14:textId="77777777" w:rsidR="00081440" w:rsidRDefault="00081440" w:rsidP="0008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96206">
        <w:rPr>
          <w:i/>
          <w:iCs/>
          <w:highlight w:val="yellow"/>
        </w:rPr>
        <w:t>A compléter</w:t>
      </w:r>
      <w:r>
        <w:rPr>
          <w:i/>
          <w:iCs/>
        </w:rPr>
        <w:t xml:space="preserve"> (max 2 pages)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440" w14:paraId="50DEB1D0" w14:textId="77777777" w:rsidTr="00E07414">
        <w:tc>
          <w:tcPr>
            <w:tcW w:w="4531" w:type="dxa"/>
            <w:shd w:val="clear" w:color="auto" w:fill="808080" w:themeFill="accent4"/>
          </w:tcPr>
          <w:p w14:paraId="1D380384" w14:textId="77777777" w:rsidR="00081440" w:rsidRPr="005E1E99" w:rsidRDefault="00081440" w:rsidP="00E07414">
            <w:pPr>
              <w:rPr>
                <w:b/>
                <w:bCs/>
                <w:color w:val="FFFFFF" w:themeColor="background1"/>
              </w:rPr>
            </w:pPr>
            <w:proofErr w:type="gramStart"/>
            <w:r>
              <w:rPr>
                <w:b/>
                <w:bCs/>
                <w:color w:val="FFFFFF" w:themeColor="background1"/>
              </w:rPr>
              <w:t>Précisez le</w:t>
            </w:r>
            <w:proofErr w:type="gramEnd"/>
            <w:r>
              <w:rPr>
                <w:b/>
                <w:bCs/>
                <w:color w:val="FFFFFF" w:themeColor="background1"/>
              </w:rPr>
              <w:t>(</w:t>
            </w:r>
            <w:r w:rsidRPr="005E1E99">
              <w:rPr>
                <w:b/>
                <w:bCs/>
                <w:color w:val="FFFFFF" w:themeColor="background1"/>
              </w:rPr>
              <w:t xml:space="preserve">s) besoin(s) </w:t>
            </w:r>
            <w:r>
              <w:rPr>
                <w:b/>
                <w:bCs/>
                <w:color w:val="FFFFFF" w:themeColor="background1"/>
              </w:rPr>
              <w:t>au(x)quel(s)</w:t>
            </w:r>
            <w:r w:rsidRPr="005E1E99">
              <w:rPr>
                <w:b/>
                <w:bCs/>
                <w:color w:val="FFFFFF" w:themeColor="background1"/>
              </w:rPr>
              <w:t>répond la solution</w:t>
            </w:r>
          </w:p>
        </w:tc>
        <w:tc>
          <w:tcPr>
            <w:tcW w:w="4531" w:type="dxa"/>
          </w:tcPr>
          <w:p w14:paraId="08EB95CE" w14:textId="77777777" w:rsidR="00081440" w:rsidRDefault="00081440" w:rsidP="00E07414"/>
        </w:tc>
      </w:tr>
      <w:tr w:rsidR="00081440" w14:paraId="2F96F81C" w14:textId="77777777" w:rsidTr="00E07414">
        <w:tc>
          <w:tcPr>
            <w:tcW w:w="4531" w:type="dxa"/>
            <w:shd w:val="clear" w:color="auto" w:fill="808080" w:themeFill="accent4"/>
          </w:tcPr>
          <w:p w14:paraId="0A585853" w14:textId="77777777" w:rsidR="00081440" w:rsidRPr="005E1E99" w:rsidRDefault="00081440" w:rsidP="00E0741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Précisez son caractère innovant au regard de l’existant</w:t>
            </w:r>
          </w:p>
        </w:tc>
        <w:tc>
          <w:tcPr>
            <w:tcW w:w="4531" w:type="dxa"/>
          </w:tcPr>
          <w:p w14:paraId="7A4120DF" w14:textId="77777777" w:rsidR="00081440" w:rsidRDefault="00081440" w:rsidP="00E07414"/>
        </w:tc>
      </w:tr>
      <w:tr w:rsidR="00081440" w14:paraId="4E3487F8" w14:textId="77777777" w:rsidTr="00E07414">
        <w:tc>
          <w:tcPr>
            <w:tcW w:w="4531" w:type="dxa"/>
            <w:shd w:val="clear" w:color="auto" w:fill="808080" w:themeFill="accent4"/>
          </w:tcPr>
          <w:p w14:paraId="4DB90FA1" w14:textId="77777777" w:rsidR="00081440" w:rsidRPr="005E1E99" w:rsidRDefault="00081440" w:rsidP="00E07414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Précisez son impact en termes de sobriété énergétique (et plus globalement en termes de développement durable : effet levier / duplication possible)</w:t>
            </w:r>
          </w:p>
        </w:tc>
        <w:tc>
          <w:tcPr>
            <w:tcW w:w="4531" w:type="dxa"/>
          </w:tcPr>
          <w:p w14:paraId="4F997BF0" w14:textId="77777777" w:rsidR="00081440" w:rsidRDefault="00081440" w:rsidP="00E07414"/>
        </w:tc>
      </w:tr>
    </w:tbl>
    <w:p w14:paraId="50511081" w14:textId="77777777" w:rsidR="00081440" w:rsidRPr="005E1E99" w:rsidRDefault="00081440" w:rsidP="00081440">
      <w:pPr>
        <w:rPr>
          <w:i/>
          <w:iCs/>
        </w:rPr>
      </w:pPr>
    </w:p>
    <w:p w14:paraId="05A632E2" w14:textId="77777777" w:rsidR="00B37E0C" w:rsidRDefault="00B37E0C"/>
    <w:sectPr w:rsidR="00B37E0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70D5" w14:textId="77777777" w:rsidR="00B75FC5" w:rsidRDefault="00081440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754AA7C" wp14:editId="061D4D5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0F315C8" w14:textId="77777777" w:rsidR="00B75FC5" w:rsidRDefault="0008144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1897693C" w14:textId="77777777" w:rsidR="00B75FC5" w:rsidRDefault="0008144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4AA7C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BTTBn7XwMAAG4KAAAO&#10;AAAAAAAAAAAAAAAAAC4CAABkcnMvZTJvRG9jLnhtbFBLAQItABQABgAIAAAAIQD9BHT83AAAAAQB&#10;AAAPAAAAAAAAAAAAAAAAALkFAABkcnMvZG93bnJldi54bWxQSwUGAAAAAAQABADzAAAAw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0F315C8" w14:textId="77777777" w:rsidR="00B75FC5" w:rsidRDefault="0008144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1897693C" w14:textId="77777777" w:rsidR="00B75FC5" w:rsidRDefault="0008144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2D9512" wp14:editId="48BC946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155392" w14:textId="77777777" w:rsidR="00B75FC5" w:rsidRDefault="0008144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D9512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8155392" w14:textId="77777777" w:rsidR="00B75FC5" w:rsidRDefault="0008144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5C"/>
    <w:multiLevelType w:val="hybridMultilevel"/>
    <w:tmpl w:val="277E7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F45F3"/>
    <w:multiLevelType w:val="hybridMultilevel"/>
    <w:tmpl w:val="AE8485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9744">
    <w:abstractNumId w:val="0"/>
  </w:num>
  <w:num w:numId="2" w16cid:durableId="137561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0"/>
    <w:rsid w:val="00081440"/>
    <w:rsid w:val="00B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C914"/>
  <w15:chartTrackingRefBased/>
  <w15:docId w15:val="{884E783D-F4E6-4802-975B-1614640A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81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1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08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440"/>
  </w:style>
  <w:style w:type="paragraph" w:styleId="Paragraphedeliste">
    <w:name w:val="List Paragraph"/>
    <w:basedOn w:val="Normal"/>
    <w:uiPriority w:val="34"/>
    <w:qFormat/>
    <w:rsid w:val="000814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Sevaz</dc:creator>
  <cp:keywords/>
  <dc:description/>
  <cp:lastModifiedBy>Virginie Sevaz</cp:lastModifiedBy>
  <cp:revision>1</cp:revision>
  <dcterms:created xsi:type="dcterms:W3CDTF">2022-04-13T08:32:00Z</dcterms:created>
  <dcterms:modified xsi:type="dcterms:W3CDTF">2022-04-13T08:35:00Z</dcterms:modified>
</cp:coreProperties>
</file>